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DE" w:rsidRPr="002921DE" w:rsidRDefault="002921DE" w:rsidP="002921DE">
      <w:r w:rsidRPr="002921DE">
        <w:rPr>
          <w:iCs/>
        </w:rPr>
        <w:t xml:space="preserve">Das Städtische Klinikum München und Philips vereinbaren Innovationspartnerschaft mit einem Gesamtvolumen von 50 Millionen Euro: Heiko </w:t>
      </w:r>
      <w:proofErr w:type="spellStart"/>
      <w:r w:rsidRPr="002921DE">
        <w:rPr>
          <w:iCs/>
        </w:rPr>
        <w:t>Borwieck</w:t>
      </w:r>
      <w:proofErr w:type="spellEnd"/>
      <w:r w:rsidRPr="002921DE">
        <w:rPr>
          <w:iCs/>
        </w:rPr>
        <w:t xml:space="preserve">, Leiter Philips Health Systems Deutschland, Dietmar Pawlik, Kaufmännischer Geschäftsführer des Städtischen Klinikums München, Dr. Axel Fischer, Vorsitzender der Geschäftsführung des Städtischen Klinikums München, Frans van Houten, CEO Royal Philips und Peter </w:t>
      </w:r>
      <w:proofErr w:type="spellStart"/>
      <w:r w:rsidRPr="002921DE">
        <w:rPr>
          <w:iCs/>
        </w:rPr>
        <w:t>Vullinghs</w:t>
      </w:r>
      <w:proofErr w:type="spellEnd"/>
      <w:r w:rsidRPr="002921DE">
        <w:rPr>
          <w:iCs/>
        </w:rPr>
        <w:t>, CEO Philips DACH (v.l.n.r.). (</w:t>
      </w:r>
      <w:proofErr w:type="spellStart"/>
      <w:r w:rsidRPr="002921DE">
        <w:rPr>
          <w:iCs/>
        </w:rPr>
        <w:t>Fotocredit</w:t>
      </w:r>
      <w:proofErr w:type="spellEnd"/>
      <w:r w:rsidRPr="002921DE">
        <w:rPr>
          <w:iCs/>
        </w:rPr>
        <w:t>: Alena Zielinski)</w:t>
      </w:r>
      <w:bookmarkStart w:id="0" w:name="_GoBack"/>
      <w:bookmarkEnd w:id="0"/>
    </w:p>
    <w:p w:rsidR="00F60D71" w:rsidRDefault="002921DE"/>
    <w:sectPr w:rsidR="00F60D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DE"/>
    <w:rsid w:val="00062F9E"/>
    <w:rsid w:val="002921DE"/>
    <w:rsid w:val="007A3A4F"/>
    <w:rsid w:val="00B23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5FF7"/>
  <w15:chartTrackingRefBased/>
  <w15:docId w15:val="{BAC84341-2AC3-4DF5-A96E-5523073D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1DE"/>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Zrenner</dc:creator>
  <cp:keywords/>
  <dc:description/>
  <cp:lastModifiedBy>Alexa Zrenner</cp:lastModifiedBy>
  <cp:revision>1</cp:revision>
  <dcterms:created xsi:type="dcterms:W3CDTF">2018-06-07T08:29:00Z</dcterms:created>
  <dcterms:modified xsi:type="dcterms:W3CDTF">2018-06-07T08:30:00Z</dcterms:modified>
</cp:coreProperties>
</file>